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162B3" w14:textId="77777777" w:rsidR="006F216A" w:rsidRDefault="006F216A" w:rsidP="00811147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GoBack"/>
      <w:bookmarkEnd w:id="0"/>
    </w:p>
    <w:p w14:paraId="20145328" w14:textId="77777777" w:rsidR="006F216A" w:rsidRDefault="006F216A" w:rsidP="00811147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p w14:paraId="46C6EF1C" w14:textId="0CA6962B" w:rsidR="00194289" w:rsidRDefault="001D2C8C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A</w:t>
      </w:r>
      <w:r w:rsidR="00E86FAE">
        <w:rPr>
          <w:rFonts w:ascii="Arial" w:hAnsi="Arial"/>
          <w:b/>
          <w:caps/>
          <w:color w:val="009FE4"/>
          <w:sz w:val="32"/>
          <w:szCs w:val="40"/>
          <w:lang w:bidi="de-DE"/>
        </w:rPr>
        <w:t>rbeit 4.0 – so sorgen sie für sicherheit und gesundheit der beschäftigten in ihrer Einrichtung</w:t>
      </w:r>
    </w:p>
    <w:p w14:paraId="58CFED3F" w14:textId="77777777" w:rsidR="00811147" w:rsidRDefault="00811147" w:rsidP="00811147">
      <w:pPr>
        <w:pStyle w:val="Textkrper"/>
        <w:spacing w:before="1"/>
        <w:rPr>
          <w:sz w:val="9"/>
        </w:rPr>
      </w:pPr>
      <w:bookmarkStart w:id="1" w:name="_Hlk29210750"/>
    </w:p>
    <w:bookmarkEnd w:id="1"/>
    <w:p w14:paraId="3BCD6F31" w14:textId="77777777"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992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993"/>
        <w:gridCol w:w="992"/>
      </w:tblGrid>
      <w:tr w:rsidR="005C063C" w:rsidRPr="005A5989" w14:paraId="5E93752F" w14:textId="77777777" w:rsidTr="00266A87">
        <w:trPr>
          <w:trHeight w:val="219"/>
        </w:trPr>
        <w:tc>
          <w:tcPr>
            <w:tcW w:w="9923" w:type="dxa"/>
            <w:gridSpan w:val="3"/>
            <w:shd w:val="clear" w:color="auto" w:fill="E0E1E3"/>
          </w:tcPr>
          <w:p w14:paraId="532F7474" w14:textId="77777777" w:rsidR="005C063C" w:rsidRPr="005C063C" w:rsidRDefault="005C063C" w:rsidP="00E86FAE">
            <w:pPr>
              <w:pStyle w:val="TableParagraph"/>
              <w:rPr>
                <w:rFonts w:ascii="Times"/>
                <w:b/>
                <w:sz w:val="20"/>
                <w:lang w:val="de-DE"/>
              </w:rPr>
            </w:pPr>
            <w:r w:rsidRPr="005C063C">
              <w:rPr>
                <w:rFonts w:cs="Arial"/>
                <w:b/>
                <w:sz w:val="20"/>
                <w:szCs w:val="20"/>
                <w:lang w:val="de-DE"/>
              </w:rPr>
              <w:t xml:space="preserve">  </w:t>
            </w:r>
            <w:r w:rsidR="00E86FAE">
              <w:rPr>
                <w:rFonts w:cs="Arial"/>
                <w:b/>
                <w:sz w:val="20"/>
                <w:szCs w:val="20"/>
                <w:lang w:val="de-DE"/>
              </w:rPr>
              <w:t>Checkliste Arbeit 4.0: Sicher und gesund</w:t>
            </w:r>
          </w:p>
        </w:tc>
      </w:tr>
      <w:tr w:rsidR="005C063C" w:rsidRPr="005A5989" w14:paraId="5747DCE2" w14:textId="77777777" w:rsidTr="00E86FAE">
        <w:trPr>
          <w:trHeight w:val="408"/>
        </w:trPr>
        <w:tc>
          <w:tcPr>
            <w:tcW w:w="7938" w:type="dxa"/>
            <w:shd w:val="clear" w:color="auto" w:fill="E0E1E3"/>
          </w:tcPr>
          <w:p w14:paraId="5A036D41" w14:textId="77777777" w:rsidR="005C063C" w:rsidRPr="00EF5335" w:rsidRDefault="00E86FAE" w:rsidP="00E86FAE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  <w:t xml:space="preserve">  Anforderungen und Maß</w:t>
            </w:r>
            <w:r w:rsidR="006F216A"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  <w:t>na</w:t>
            </w:r>
            <w:r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  <w:t>h</w:t>
            </w:r>
            <w:r w:rsidR="006F216A"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  <w:t>men</w:t>
            </w:r>
          </w:p>
        </w:tc>
        <w:tc>
          <w:tcPr>
            <w:tcW w:w="1985" w:type="dxa"/>
            <w:gridSpan w:val="2"/>
            <w:shd w:val="clear" w:color="auto" w:fill="E0E1E3"/>
          </w:tcPr>
          <w:p w14:paraId="50834701" w14:textId="77777777" w:rsidR="005C063C" w:rsidRPr="005C063C" w:rsidRDefault="00E86FAE" w:rsidP="005C063C">
            <w:pPr>
              <w:pStyle w:val="UTWCopy"/>
              <w:spacing w:before="113"/>
              <w:ind w:right="57"/>
              <w:jc w:val="center"/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  <w:t>Erfüllt</w:t>
            </w:r>
          </w:p>
        </w:tc>
      </w:tr>
      <w:tr w:rsidR="00E86FAE" w:rsidRPr="005A5989" w14:paraId="417C8B1B" w14:textId="77777777" w:rsidTr="00E86FAE">
        <w:trPr>
          <w:trHeight w:val="400"/>
        </w:trPr>
        <w:tc>
          <w:tcPr>
            <w:tcW w:w="7938" w:type="dxa"/>
            <w:shd w:val="clear" w:color="auto" w:fill="E0E1E3"/>
          </w:tcPr>
          <w:p w14:paraId="7AF1BD0A" w14:textId="77777777" w:rsidR="00E86FAE" w:rsidRPr="005C063C" w:rsidRDefault="00E86FAE" w:rsidP="00E86FAE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26EE1AE6" w14:textId="77777777" w:rsidR="00E86FAE" w:rsidRPr="005A5989" w:rsidRDefault="00E86FAE" w:rsidP="005C063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Ja</w:t>
            </w:r>
          </w:p>
        </w:tc>
        <w:tc>
          <w:tcPr>
            <w:tcW w:w="992" w:type="dxa"/>
            <w:shd w:val="clear" w:color="auto" w:fill="E0E1E3"/>
            <w:vAlign w:val="center"/>
          </w:tcPr>
          <w:p w14:paraId="178AC38C" w14:textId="77777777" w:rsidR="00E86FAE" w:rsidRPr="005A5989" w:rsidRDefault="00E86FAE" w:rsidP="005C063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Nein</w:t>
            </w:r>
          </w:p>
        </w:tc>
      </w:tr>
      <w:tr w:rsidR="00E86FAE" w:rsidRPr="005A5989" w14:paraId="036194FB" w14:textId="77777777" w:rsidTr="00E86FAE">
        <w:trPr>
          <w:trHeight w:val="264"/>
        </w:trPr>
        <w:tc>
          <w:tcPr>
            <w:tcW w:w="9923" w:type="dxa"/>
            <w:gridSpan w:val="3"/>
            <w:shd w:val="clear" w:color="auto" w:fill="BABABA" w:themeFill="text1" w:themeFillTint="66"/>
          </w:tcPr>
          <w:p w14:paraId="61F15BF4" w14:textId="77777777" w:rsidR="00E86FAE" w:rsidRPr="005C063C" w:rsidRDefault="00E86FAE" w:rsidP="00E86FAE">
            <w:pPr>
              <w:pStyle w:val="EinfAbs"/>
              <w:spacing w:before="57"/>
              <w:ind w:left="198" w:hanging="198"/>
              <w:rPr>
                <w:rFonts w:ascii="Times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Bildschirmarbeitsplätze</w:t>
            </w:r>
          </w:p>
        </w:tc>
      </w:tr>
      <w:tr w:rsidR="00E86FAE" w:rsidRPr="005A5989" w14:paraId="103DB98A" w14:textId="77777777" w:rsidTr="00E86FAE">
        <w:trPr>
          <w:trHeight w:val="198"/>
        </w:trPr>
        <w:tc>
          <w:tcPr>
            <w:tcW w:w="7938" w:type="dxa"/>
            <w:shd w:val="clear" w:color="auto" w:fill="E0E1E3"/>
          </w:tcPr>
          <w:p w14:paraId="519D25E4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</w:t>
            </w: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Sind die Bildschirme ausreichend groß und haben sie eine gute Auflösung?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14C38B53" w14:textId="77777777" w:rsidR="00E86FAE" w:rsidRPr="005A5989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2CC4AD6B" w14:textId="77777777" w:rsidR="00E86FAE" w:rsidRPr="005C063C" w:rsidRDefault="00E86FAE" w:rsidP="00E86FAE">
            <w:pPr>
              <w:pStyle w:val="TableParagraph"/>
              <w:rPr>
                <w:sz w:val="20"/>
                <w:szCs w:val="20"/>
                <w:lang w:val="de-DE"/>
              </w:rPr>
            </w:pPr>
          </w:p>
        </w:tc>
      </w:tr>
      <w:tr w:rsidR="00E86FAE" w:rsidRPr="005A5989" w14:paraId="5AC86295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2B03AA8B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</w:t>
            </w: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Besteht für die Bildschirme Blendungs- und Reflexions</w:t>
            </w: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freiheit sowie ausreichend</w:t>
            </w: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br/>
              <w:t xml:space="preserve">  </w:t>
            </w: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Beleuchtung?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46B24DF1" w14:textId="77777777" w:rsidR="00E86FAE" w:rsidRPr="005A5989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41650046" w14:textId="77777777" w:rsidR="00E86FAE" w:rsidRPr="005C063C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44FF59C0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547AD036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</w:t>
            </w: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Sind ergonomische Tische und Bürostühle an aller Bildschirmarbeitsplätzen vorhanden?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0692788B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3C272691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20746A4B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1322E2C2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</w:t>
            </w: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Haben die Beschäftigten genügend Bewegungsfreiheit an den Arbeitsplätzen?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3C61F54F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150CA075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67361318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2D1E8528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</w:t>
            </w: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Werden ergonomisch gestaltete Tastaturen und PC-Mäuse verwendet?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06E71512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6A1FF63B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1166D8AB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20875B82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Ist die genutzte Software anwenderfreundlich und leicht zu bedienen?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03CE5143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1D103250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6903ADF5" w14:textId="77777777" w:rsidTr="00E86FAE">
        <w:trPr>
          <w:trHeight w:val="188"/>
        </w:trPr>
        <w:tc>
          <w:tcPr>
            <w:tcW w:w="9923" w:type="dxa"/>
            <w:gridSpan w:val="3"/>
            <w:shd w:val="clear" w:color="auto" w:fill="BABABA" w:themeFill="text1" w:themeFillTint="66"/>
          </w:tcPr>
          <w:p w14:paraId="3192D50A" w14:textId="77777777" w:rsidR="00E86FAE" w:rsidRPr="005C063C" w:rsidRDefault="00E86FAE" w:rsidP="00E86FAE">
            <w:pPr>
              <w:pStyle w:val="EinfAbs"/>
              <w:spacing w:before="57"/>
              <w:ind w:left="198" w:hanging="198"/>
              <w:rPr>
                <w:rFonts w:ascii="Times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Neue Arbeitsformen</w:t>
            </w:r>
          </w:p>
        </w:tc>
      </w:tr>
      <w:tr w:rsidR="00E86FAE" w:rsidRPr="005A5989" w14:paraId="6D19BBDC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4D357B3A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Sind Heimarbeitsplätze ergonomisch eingerichtet und wird dies von den Beschäftigten </w:t>
            </w: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br/>
              <w:t xml:space="preserve">  </w:t>
            </w: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bestätigt?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17C53724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03E1161B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2376A454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0F48CDA7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</w:t>
            </w: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Werden die gesetzlichen Höchstarbeitszeiten im mobilen Arbeiten eingehalten?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77063457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4412E20B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21C2C812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198AE650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</w:t>
            </w: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Besteht ein Nachweis, dass die gesetzlichen Pausenzeiten eingehalten werden?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00B23C98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50CB492B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7E3DAEBA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48822A7D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Besteht ein regelmäßiger Austausch zwischen den Beschäftigten?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44A4CFFB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01CBB078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3EA43AF3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1F650C30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Stehen Führungskräfte auch im mobilen Arbeiten als Ansprechpartner zur Verfügung?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0291462A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1A3D59A1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7FB5CFDC" w14:textId="77777777" w:rsidTr="00E86FAE">
        <w:trPr>
          <w:trHeight w:val="384"/>
        </w:trPr>
        <w:tc>
          <w:tcPr>
            <w:tcW w:w="9923" w:type="dxa"/>
            <w:gridSpan w:val="3"/>
            <w:shd w:val="clear" w:color="auto" w:fill="BABABA" w:themeFill="text1" w:themeFillTint="66"/>
          </w:tcPr>
          <w:p w14:paraId="3D76555E" w14:textId="77777777" w:rsidR="00E86FAE" w:rsidRPr="005C063C" w:rsidRDefault="00E86FAE" w:rsidP="00E86FAE">
            <w:pPr>
              <w:pStyle w:val="EinfAbs"/>
              <w:spacing w:before="57"/>
              <w:ind w:left="198" w:hanging="198"/>
              <w:rPr>
                <w:rFonts w:ascii="Times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Neue Technologien</w:t>
            </w:r>
          </w:p>
        </w:tc>
      </w:tr>
      <w:tr w:rsidR="00E86FAE" w:rsidRPr="005A5989" w14:paraId="6BD66379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7CF42D85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</w:t>
            </w: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Sind digitale Medizinprodukte ergonomisch gestaltet und leicht zu bedienen?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3E83383C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4B112572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36FDA186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1AB309BA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Haben Displays und Bildschirme von Medizinprodukten eine ausreichende Größe?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6188E648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5BF73D75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095C7EC5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3B2A5A5C" w14:textId="77777777" w:rsidR="00E86FAE" w:rsidRPr="00E86FAE" w:rsidRDefault="00E86FAE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</w:t>
            </w:r>
            <w:r w:rsidRPr="00E86FAE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Verursachen Assistenzsystemen keine zusätzlichen Belastungen wie z. B. Lärm?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62D95C9A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47C27056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36135AED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3C77F1C8" w14:textId="77777777" w:rsidR="00E86FAE" w:rsidRPr="000017A7" w:rsidRDefault="000017A7" w:rsidP="000017A7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</w:t>
            </w:r>
            <w:r w:rsidR="00E86FAE" w:rsidRPr="000017A7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Gehen von Assistenzsysteme wie kollaborierenden Robotern keine Sturz- oder </w:t>
            </w: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br/>
              <w:t xml:space="preserve">  </w:t>
            </w:r>
            <w:r w:rsidR="00E86FAE" w:rsidRPr="000017A7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Stolpergefahren aus?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6083518F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28DCB4DD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E86FAE" w:rsidRPr="005A5989" w14:paraId="3A25EEEB" w14:textId="77777777" w:rsidTr="00E86FAE">
        <w:trPr>
          <w:trHeight w:val="188"/>
        </w:trPr>
        <w:tc>
          <w:tcPr>
            <w:tcW w:w="7938" w:type="dxa"/>
            <w:shd w:val="clear" w:color="auto" w:fill="E0E1E3"/>
          </w:tcPr>
          <w:p w14:paraId="1F940B5E" w14:textId="77777777" w:rsidR="00E86FAE" w:rsidRPr="000017A7" w:rsidRDefault="000017A7" w:rsidP="00E86FAE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 xml:space="preserve">  </w:t>
            </w:r>
            <w:r w:rsidR="00E86FAE" w:rsidRPr="000017A7">
              <w:rPr>
                <w:rFonts w:ascii="Arial" w:hAnsi="Arial" w:cs="Arial"/>
                <w:spacing w:val="-2"/>
                <w:w w:val="96"/>
                <w:sz w:val="20"/>
                <w:szCs w:val="20"/>
                <w:lang w:val="de-DE"/>
              </w:rPr>
              <w:t>Herrscht beim Einsatz von Online- und Videoanwendungen die notwendige Ruhe?</w:t>
            </w:r>
          </w:p>
        </w:tc>
        <w:tc>
          <w:tcPr>
            <w:tcW w:w="993" w:type="dxa"/>
            <w:shd w:val="clear" w:color="auto" w:fill="E0E1E3"/>
            <w:vAlign w:val="center"/>
          </w:tcPr>
          <w:p w14:paraId="0D84E3C0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3E2204FB" w14:textId="77777777" w:rsidR="00E86FAE" w:rsidRPr="00E86FAE" w:rsidRDefault="00E86FAE" w:rsidP="00E86FAE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</w:tbl>
    <w:p w14:paraId="5C4B9020" w14:textId="77777777" w:rsidR="006C27EC" w:rsidRPr="005A5989" w:rsidRDefault="006C27EC" w:rsidP="001941AF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default" r:id="rId11"/>
      <w:footerReference w:type="default" r:id="rId12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01E28" w14:textId="77777777" w:rsidR="00092C1D" w:rsidRDefault="00092C1D" w:rsidP="008B0457">
      <w:pPr>
        <w:spacing w:line="240" w:lineRule="auto"/>
      </w:pPr>
      <w:r>
        <w:separator/>
      </w:r>
    </w:p>
  </w:endnote>
  <w:endnote w:type="continuationSeparator" w:id="0">
    <w:p w14:paraId="7171547F" w14:textId="77777777" w:rsidR="00092C1D" w:rsidRDefault="00092C1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C21DC" w14:textId="5B9FC41F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A5A594D" wp14:editId="0720AA0E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</w:p>
  <w:p w14:paraId="6DABAF97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CDECB" w14:textId="77777777" w:rsidR="00092C1D" w:rsidRDefault="00092C1D" w:rsidP="008B0457">
      <w:pPr>
        <w:spacing w:line="240" w:lineRule="auto"/>
      </w:pPr>
      <w:r>
        <w:separator/>
      </w:r>
    </w:p>
  </w:footnote>
  <w:footnote w:type="continuationSeparator" w:id="0">
    <w:p w14:paraId="5BD313C6" w14:textId="77777777" w:rsidR="00092C1D" w:rsidRDefault="00092C1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58CE9" w14:textId="22F7E487" w:rsidR="00C67D68" w:rsidRDefault="00A338A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0F24D26D" wp14:editId="1C17F140">
          <wp:simplePos x="0" y="0"/>
          <wp:positionH relativeFrom="margin">
            <wp:posOffset>57785</wp:posOffset>
          </wp:positionH>
          <wp:positionV relativeFrom="paragraph">
            <wp:posOffset>347980</wp:posOffset>
          </wp:positionV>
          <wp:extent cx="2313940" cy="570865"/>
          <wp:effectExtent l="0" t="0" r="0" b="635"/>
          <wp:wrapThrough wrapText="bothSides">
            <wp:wrapPolygon edited="0">
              <wp:start x="533" y="0"/>
              <wp:lineTo x="0" y="2162"/>
              <wp:lineTo x="0" y="9370"/>
              <wp:lineTo x="178" y="15137"/>
              <wp:lineTo x="533" y="20903"/>
              <wp:lineTo x="889" y="20903"/>
              <wp:lineTo x="2845" y="20903"/>
              <wp:lineTo x="21339" y="18020"/>
              <wp:lineTo x="21339" y="2162"/>
              <wp:lineTo x="2490" y="0"/>
              <wp:lineTo x="533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84AAD93" wp14:editId="1B06D7CD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eGAIAABoEAAAOAAAAZHJzL2Uyb0RvYy54bWysU1GP0zAMfkfiP0R5Z+1OY7pV606nHUNI&#10;B5y0g/csTdqINA5Otm78epx0Nwa8IfoQ1Yn92f4+e3l37C07KAwGXM2nk5Iz5SQ0xrU1//K8eXPL&#10;WYjCNcKCUzU/qcDvVq9fLQdfqRvowDYKGYG4UA2+5l2MviqKIDvVizABrxw9asBeRDKxLRoUA6H3&#10;trgpy3kxADYeQaoQ6PZhfOSrjK+1kvGz1kFFZmtOtcV8Yj536SxWS1G1KHxn5LkM8Q9V9MI4SnqB&#10;ehBRsD2av6B6IxEC6DiR0BegtZEq90DdTMs/utl2wqvcC5ET/IWm8P9g5afDEzLTkHZEjxM9aXS/&#10;j7AhxtmUCDPR0tVWmagcko6JscGHigK3/glTz8E/gvwWmIN1J1yr7hFh6JRoqM5p8i9+C0hGoFC2&#10;Gz5CQ+CC8mXyjpqSIpBIb2dl+jjT1vivCSYlIrrYMWt3uminjpFJupyXi3kKkPR0WxKXZKTUokqo&#10;KdpjiO8V9Cz91BzjMxoq1yaGRSUOjyGOAS+OuTewptkYa7OB7W5tkR1EmqZysXk3O+cI127WJWcH&#10;KWxEHG9UnsdzmhcWRjZ30JyIkdw7NUELRRV2gD84G2g4ax6+7wUqzuwHR6wuprMZucVrA6+N3bUh&#10;nCSomkfOxt91HDdg79G0HWUa6XWQlNcm05DqG6s660cDmOk8L0ua8Gs7e/1a6dVPAAAA//8DAFBL&#10;AwQUAAYACAAAACEADGQFHeAAAAAMAQAADwAAAGRycy9kb3ducmV2LnhtbEyPwW7CMBBE75X6D9ZW&#10;6qUCm1ShIcRBFVKlHgvlA0xsYhd7HdmGhL+vObW3Ge1o9k2zmZwlVxWi8chhMWdAFHZeGuw5HL4/&#10;ZhWQmARKYT0qDjcVYdM+PjSiln7EnbruU09yCcZacNApDTWlsdPKiTj3g8J8O/ngRMo29FQGMeZy&#10;Z2nB2JI6YTB/0GJQW6268/7iOPyMvvx6MYft6/nzVq5M0FZMO86fn6b3NZCkpvQXhjt+Roc2Mx39&#10;BWUklsOsXOQtiUNZFVncEwVbZXXksHyrGNC2of9HtL8AAAD//wMAUEsBAi0AFAAGAAgAAAAhALaD&#10;OJL+AAAA4QEAABMAAAAAAAAAAAAAAAAAAAAAAFtDb250ZW50X1R5cGVzXS54bWxQSwECLQAUAAYA&#10;CAAAACEAOP0h/9YAAACUAQAACwAAAAAAAAAAAAAAAAAvAQAAX3JlbHMvLnJlbHNQSwECLQAUAAYA&#10;CAAAACEAGKIp3hgCAAAaBAAADgAAAAAAAAAAAAAAAAAuAgAAZHJzL2Uyb0RvYy54bWxQSwECLQAU&#10;AAYACAAAACEADGQFHeAAAAAM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017A7"/>
    <w:rsid w:val="00002E3C"/>
    <w:rsid w:val="0003156E"/>
    <w:rsid w:val="00041246"/>
    <w:rsid w:val="00092C1D"/>
    <w:rsid w:val="000C3CF8"/>
    <w:rsid w:val="000D23DD"/>
    <w:rsid w:val="000F4930"/>
    <w:rsid w:val="001421CE"/>
    <w:rsid w:val="00157720"/>
    <w:rsid w:val="00181F90"/>
    <w:rsid w:val="001941AF"/>
    <w:rsid w:val="00194289"/>
    <w:rsid w:val="00194FA3"/>
    <w:rsid w:val="001D2C8C"/>
    <w:rsid w:val="001D31B8"/>
    <w:rsid w:val="00266A87"/>
    <w:rsid w:val="002A0996"/>
    <w:rsid w:val="002B1C90"/>
    <w:rsid w:val="002D5565"/>
    <w:rsid w:val="003A77CE"/>
    <w:rsid w:val="00410D82"/>
    <w:rsid w:val="004529B1"/>
    <w:rsid w:val="00585E82"/>
    <w:rsid w:val="005A5989"/>
    <w:rsid w:val="005C063C"/>
    <w:rsid w:val="006259A1"/>
    <w:rsid w:val="00675F78"/>
    <w:rsid w:val="006C0196"/>
    <w:rsid w:val="006C0AED"/>
    <w:rsid w:val="006C27EC"/>
    <w:rsid w:val="006C444D"/>
    <w:rsid w:val="006E28C4"/>
    <w:rsid w:val="006F216A"/>
    <w:rsid w:val="0081053B"/>
    <w:rsid w:val="00811147"/>
    <w:rsid w:val="008B0457"/>
    <w:rsid w:val="008B117C"/>
    <w:rsid w:val="009852EE"/>
    <w:rsid w:val="00A27BBA"/>
    <w:rsid w:val="00A338AA"/>
    <w:rsid w:val="00A34118"/>
    <w:rsid w:val="00A774E9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A2A40"/>
    <w:rsid w:val="00BB5447"/>
    <w:rsid w:val="00C63A61"/>
    <w:rsid w:val="00C67D68"/>
    <w:rsid w:val="00C97A41"/>
    <w:rsid w:val="00CD7E1B"/>
    <w:rsid w:val="00D00296"/>
    <w:rsid w:val="00D141B9"/>
    <w:rsid w:val="00D41208"/>
    <w:rsid w:val="00E145DE"/>
    <w:rsid w:val="00E42E27"/>
    <w:rsid w:val="00E47EE6"/>
    <w:rsid w:val="00E71676"/>
    <w:rsid w:val="00E86FAE"/>
    <w:rsid w:val="00E94312"/>
    <w:rsid w:val="00EA0412"/>
    <w:rsid w:val="00EA29F0"/>
    <w:rsid w:val="00EE14B4"/>
    <w:rsid w:val="00EF5335"/>
    <w:rsid w:val="00F06AF6"/>
    <w:rsid w:val="00F5564F"/>
    <w:rsid w:val="00F605FC"/>
    <w:rsid w:val="00F6243E"/>
    <w:rsid w:val="00F77EC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7B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35FC6-1875-4AF5-A838-6FF79F8FF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2023-08-18T08:45:00Z</dcterms:created>
  <dcterms:modified xsi:type="dcterms:W3CDTF">2024-07-31T14:38:00Z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